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B9B7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1026" w:type="dxa"/>
            <w:hideMark/>
          </w:tcPr>
          <w:p>
            <w:pPr>
              <w:rPr>
                <w:color w:val="000000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ПРИЛОЖЕНИЕ 5</w:t>
            </w:r>
          </w:p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Хоккейный Клуб «_______________________________» г. Хабаровск  </w:t>
      </w:r>
    </w:p>
    <w:p>
      <w:r>
        <w:rPr>
          <w:b w:val="1"/>
          <w:sz w:val="12"/>
        </w:rPr>
        <w:t xml:space="preserve">                                                                                                                                  (наименование Хоккейного Клуба)</w:t>
      </w: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ЗАЯВОЧНЫЙ ЛИСТ ХОККЕЙНОГО КЛУБА</w:t>
      </w:r>
    </w:p>
    <w:p>
      <w:pPr>
        <w:jc w:val="center"/>
      </w:pPr>
      <w:r>
        <w:t>для дозаявки Хоккеистов на сезон 20___-20___</w:t>
      </w:r>
    </w:p>
    <w:p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785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Оформлено ___ Хоккеистов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«___» ___________ 20___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проведения Соревнований</w:t>
            </w:r>
          </w:p>
          <w:p>
            <w:pPr>
              <w:jc w:val="center"/>
              <w:rPr>
                <w:color w:val="000000"/>
                <w:sz w:val="12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 / ___________________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          (подпись)                               (Ф.И.О. руководителя Департамента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 xml:space="preserve">                                                              проведения соревнований)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Хоккеистов включаемых в заявку Хоккейного Клуба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26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№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п/п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Фамилия, Имя, Отчество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Игровой номер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Амплуа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(В, З, Н)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Гражданство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(РФ)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Дата рождения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(чч.мм.гггг)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Рост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(см)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Вес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(кг)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Хват клюшки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(Л /  П)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 w:val="1"/>
                <w:color w:val="000000"/>
                <w:sz w:val="12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Подпись Хоккеиста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Допуск врача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(допущен / не допущен)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</w:tr>
      <w:tr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Иванов Иван Иванович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01.01.2001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195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>Допущен</w:t>
            </w:r>
          </w:p>
        </w:tc>
      </w:tr>
      <w:tr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  <w:tr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Петров Пётр Петрович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02.02.2002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>Допущен</w:t>
            </w:r>
          </w:p>
        </w:tc>
      </w:tr>
      <w:tr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</w:p>
        </w:tc>
      </w:tr>
      <w:tr>
        <w:tc>
          <w:tcPr>
            <w:tcW w:w="4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Александров Александр Александрович 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03.03.2003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i w:val="1"/>
                <w:color w:val="000000"/>
                <w:sz w:val="12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i w:val="1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>Допущен</w:t>
            </w: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Допуск Хоккеистов к участию в Соревновании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9570" w:type="dxa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Допущено ___ Хоккеистов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9570" w:type="dxa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и печать врача Медицинской организации</w:t>
            </w:r>
          </w:p>
          <w:p>
            <w:pPr>
              <w:jc w:val="center"/>
              <w:rPr>
                <w:color w:val="000000"/>
                <w:sz w:val="12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 / ___________________</w:t>
            </w:r>
          </w:p>
          <w:p>
            <w:pPr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</w:rPr>
              <w:t xml:space="preserve">                                                     </w:t>
            </w:r>
            <w:r>
              <w:rPr>
                <w:b w:val="1"/>
                <w:color w:val="000000"/>
                <w:sz w:val="12"/>
              </w:rPr>
              <w:t xml:space="preserve">(подпись)                       (Ф.И.О. врача Медицинской организации)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м.п.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официальных представителей включаемых в заявку Хоккейного Клуба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391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№</w:t>
            </w: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п/п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Фамилия, Имя, Отчество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Гражданство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(РФ)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Дата рождения</w:t>
            </w:r>
          </w:p>
          <w:p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(чч.мм.гггг)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Занимаемая должность в Хоккейном Клубе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Контактный телефон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b w:val="1"/>
                <w:color w:val="000000"/>
                <w:sz w:val="6"/>
              </w:rPr>
            </w:pPr>
          </w:p>
          <w:p>
            <w:pPr>
              <w:jc w:val="center"/>
              <w:rPr>
                <w:b w:val="1"/>
                <w:color w:val="000000"/>
                <w:sz w:val="12"/>
              </w:rPr>
            </w:pPr>
            <w:r>
              <w:rPr>
                <w:b w:val="1"/>
                <w:color w:val="000000"/>
                <w:sz w:val="12"/>
              </w:rPr>
              <w:t>Адрес электронной почты</w:t>
            </w:r>
          </w:p>
          <w:p>
            <w:pPr>
              <w:jc w:val="center"/>
              <w:rPr>
                <w:b w:val="1"/>
                <w:color w:val="000000"/>
                <w:sz w:val="6"/>
              </w:rPr>
            </w:pPr>
          </w:p>
        </w:tc>
      </w:tr>
      <w:tr>
        <w:tc>
          <w:tcPr>
            <w:tcW w:w="391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Андреев Андрей Андреевич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05.05.1975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 Хоккейного Клуба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+7 914 000 00 00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abcd1975@mail.ru</w:t>
            </w:r>
          </w:p>
        </w:tc>
      </w:tr>
      <w:tr>
        <w:tc>
          <w:tcPr>
            <w:tcW w:w="391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  <w:sz w:val="18"/>
              </w:rPr>
            </w:pP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Тренер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</w:tr>
    </w:tbl>
    <w:p>
      <w:pPr>
        <w:jc w:val="center"/>
      </w:pPr>
    </w:p>
    <w:p>
      <w:pPr>
        <w:jc w:val="center"/>
      </w:pPr>
      <w:r>
        <w:t>Руководитель Хоккейного Клуба</w:t>
      </w:r>
    </w:p>
    <w:p>
      <w:pPr>
        <w:jc w:val="center"/>
        <w:rPr>
          <w:sz w:val="6"/>
        </w:rPr>
      </w:pPr>
    </w:p>
    <w:p>
      <w:pPr>
        <w:jc w:val="center"/>
      </w:pPr>
      <w:r>
        <w:t xml:space="preserve">«_______________________________»  </w:t>
      </w:r>
    </w:p>
    <w:p>
      <w:pPr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(наименование Хоккейного Клуба)</w:t>
      </w:r>
    </w:p>
    <w:p>
      <w:pPr>
        <w:jc w:val="center"/>
        <w:rPr>
          <w:sz w:val="12"/>
        </w:rPr>
      </w:pPr>
    </w:p>
    <w:p>
      <w:pPr>
        <w:jc w:val="center"/>
      </w:pPr>
      <w:r>
        <w:t>_____________ / ___________________</w:t>
      </w:r>
    </w:p>
    <w:p>
      <w:pPr>
        <w:rPr>
          <w:b w:val="1"/>
          <w:sz w:val="12"/>
        </w:rPr>
      </w:pPr>
      <w:r>
        <w:rPr>
          <w:b w:val="1"/>
        </w:rPr>
        <w:t xml:space="preserve">                                                     </w:t>
      </w:r>
      <w:r>
        <w:rPr>
          <w:b w:val="1"/>
          <w:sz w:val="12"/>
        </w:rPr>
        <w:t xml:space="preserve">(подпись)                       (Ф.И.О. руководителя Хоккейного Клуба)</w:t>
      </w:r>
    </w:p>
    <w:p>
      <w:pPr>
        <w:jc w:val="center"/>
        <w:rPr>
          <w:sz w:val="6"/>
        </w:rPr>
      </w:pPr>
    </w:p>
    <w:p>
      <w:pPr>
        <w:jc w:val="center"/>
        <w:rPr>
          <w:sz w:val="12"/>
        </w:rPr>
      </w:pPr>
      <w:r>
        <w:t>«___» ___________ 20___ года</w:t>
      </w:r>
    </w:p>
    <w:p>
      <w:pPr>
        <w:ind w:hanging="0" w:lef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1134" w:bottom="549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