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40800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color w:val="000000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ПРИЛОЖЕНИЕ 4</w:t>
            </w:r>
          </w:p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</w:pPr>
      <w:r>
        <w:t xml:space="preserve">Хоккейный Клуб «_______________________________» г. Хабаровск 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  (наименование Хоккейного Клуба)</w:t>
      </w: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ЗАЯВОЧНЫЙ ЛИСТ ХОККЕЙНОГО КЛУБА</w:t>
      </w:r>
    </w:p>
    <w:p>
      <w:pPr>
        <w:jc w:val="center"/>
      </w:pPr>
      <w:r>
        <w:t>сезон 20___-20___</w:t>
      </w:r>
    </w:p>
    <w:p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Оформлено ___ Хоккеистов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«___» ___________ 20___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проведения Соревнований</w:t>
            </w:r>
          </w:p>
          <w:p>
            <w:pPr>
              <w:jc w:val="center"/>
              <w:rPr>
                <w:color w:val="000000"/>
                <w:sz w:val="12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/ ___________________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          (подпись)                               (Ф.И.О. руководителя Департамента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                                                              проведения соревнований)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команды Хоккейного Клуба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№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п/п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Игровой номер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Амплуа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(В, З, Н)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Гражданство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(РФ)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Дата рождения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Рост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(см)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Вес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(кг)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Хват клюшки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(Л /  П)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12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Подпись Хоккеиста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Допуск врача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(допущен / не допущен)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Иванов Иван Иванович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01.01.2001</w:t>
            </w: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195</w:t>
            </w: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Петров Пётр Петрович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02.02.2002</w:t>
            </w: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</w:t>
            </w: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Александров Александр Александрович 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03.03.2003</w:t>
            </w: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180</w:t>
            </w: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Допуск Хоккеистов к участию в Соревновании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9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___ Хоккеистов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9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и печать врача Медицинской организации</w:t>
            </w:r>
          </w:p>
          <w:p>
            <w:pPr>
              <w:jc w:val="center"/>
              <w:rPr>
                <w:color w:val="000000"/>
                <w:sz w:val="12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/ ___________________</w:t>
            </w:r>
          </w:p>
          <w:p>
            <w:pPr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</w:rPr>
              <w:t xml:space="preserve">                                                     </w:t>
            </w:r>
            <w:r>
              <w:rPr>
                <w:b w:val="1"/>
                <w:color w:val="000000"/>
                <w:sz w:val="12"/>
              </w:rPr>
              <w:t xml:space="preserve">(подпись)                       (Ф.И.О. врача Медицинской организации)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м.п.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официальных представителей Хоккейного Клуба</w:t>
      </w:r>
    </w:p>
    <w:p>
      <w:pPr>
        <w:jc w:val="center"/>
        <w:rPr>
          <w:sz w:val="12"/>
        </w:rPr>
      </w:pPr>
    </w:p>
    <w:tbl>
      <w:tblPr>
        <w:tblW w:w="957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№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п/п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2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Гражданство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(РФ)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Дата рождения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Занимаемая должность в Хоккейном Клубе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Контактный телефон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Адрес электронной почты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</w:tr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Андреев Андрей Андреевич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05.05.1975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Хоккейного Клуба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+7 914 000 00 00</w:t>
            </w: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abcd1975@mail.ru</w:t>
            </w:r>
          </w:p>
        </w:tc>
      </w:tr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Тренер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Цвет игровой формы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«Домашняя» (темная)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Черная</w:t>
            </w:r>
          </w:p>
        </w:tc>
      </w:tr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«Гостевая» (светлая)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Белая</w:t>
            </w: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Капитан и альтернативные капитаны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Капитан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Александров Александр Александрович 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Альтернативный капитан 1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Альтернативный капитан 2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>Руководитель Хоккейного Клуба</w:t>
      </w:r>
    </w:p>
    <w:p>
      <w:pPr>
        <w:jc w:val="center"/>
        <w:rPr>
          <w:sz w:val="6"/>
        </w:rPr>
      </w:pPr>
    </w:p>
    <w:p>
      <w:pPr>
        <w:jc w:val="center"/>
      </w:pPr>
      <w:r>
        <w:t xml:space="preserve">«_______________________________»  </w:t>
      </w:r>
    </w:p>
    <w:p>
      <w:pPr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(наименование Хоккейного Клуба)</w:t>
      </w:r>
    </w:p>
    <w:p>
      <w:pPr>
        <w:jc w:val="center"/>
        <w:rPr>
          <w:sz w:val="12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(Ф.И.О. руководителя Хоккейного Клуба)</w:t>
      </w:r>
    </w:p>
    <w:p>
      <w:pPr>
        <w:jc w:val="center"/>
        <w:rPr>
          <w:sz w:val="6"/>
        </w:rPr>
      </w:pPr>
    </w:p>
    <w:p>
      <w:pPr>
        <w:jc w:val="center"/>
        <w:rPr>
          <w:sz w:val="12"/>
        </w:rPr>
      </w:pPr>
      <w:r>
        <w:t>«___» ___________ 20___ года</w:t>
      </w:r>
    </w:p>
    <w:p/>
    <w:p/>
    <w:p/>
    <w:p/>
    <w:p/>
    <w:p/>
    <w:p/>
    <w:p/>
    <w:p/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rmal"/>
    <w:pPr>
      <w:spacing w:lineRule="auto" w:line="240" w:after="0" w:beforeAutospacing="0" w:afterAutospacing="0"/>
    </w:pPr>
    <w:rPr>
      <w:rFonts w:ascii="Calibri" w:hAnsi="Calibri"/>
      <w:sz w:val="24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4">
    <w:name w:val="Обычный1"/>
    <w:pPr>
      <w:spacing w:lineRule="auto" w:line="240" w:after="0" w:beforeAutospacing="0" w:afterAutospacing="0"/>
    </w:pPr>
    <w:rPr>
      <w:rFonts w:ascii="Calibri" w:hAnsi="Calibri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